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仿宋"/>
          <w:lang w:val="en-US" w:eastAsia="zh-CN"/>
        </w:rPr>
      </w:pPr>
      <w:bookmarkStart w:id="1" w:name="_GoBack"/>
      <w:bookmarkStart w:id="0" w:name="_Toc8910"/>
      <w:r>
        <w:rPr>
          <w:rFonts w:hint="eastAsia"/>
          <w:lang w:val="en-US" w:eastAsia="zh-CN"/>
        </w:rPr>
        <w:t>江西服装学院</w:t>
      </w:r>
      <w:r>
        <w:rPr>
          <w:rFonts w:hint="eastAsia"/>
        </w:rPr>
        <w:t>服务器托管</w:t>
      </w:r>
      <w:r>
        <w:rPr>
          <w:rFonts w:hint="eastAsia"/>
          <w:lang w:val="en-US" w:eastAsia="zh-CN"/>
        </w:rPr>
        <w:t>备案</w:t>
      </w:r>
      <w:r>
        <w:rPr>
          <w:rFonts w:hint="eastAsia"/>
        </w:rPr>
        <w:t>表</w:t>
      </w:r>
      <w:bookmarkEnd w:id="0"/>
    </w:p>
    <w:bookmarkEnd w:id="1"/>
    <w:tbl>
      <w:tblPr>
        <w:tblStyle w:val="5"/>
        <w:tblpPr w:leftFromText="180" w:rightFromText="180" w:vertAnchor="text" w:horzAnchor="page" w:tblpX="1789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20"/>
        <w:gridCol w:w="1525"/>
        <w:gridCol w:w="1314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服务器托管方基本信息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9"/>
              <w:spacing w:before="75"/>
              <w:ind w:left="12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服务类型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系统服务范围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web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云桌面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应用系统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校园网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-18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1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用户信息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系统管理员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363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154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122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用途</w:t>
            </w:r>
          </w:p>
        </w:tc>
        <w:tc>
          <w:tcPr>
            <w:tcW w:w="152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操作系统</w:t>
            </w:r>
          </w:p>
        </w:tc>
        <w:tc>
          <w:tcPr>
            <w:tcW w:w="131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序列号</w:t>
            </w:r>
          </w:p>
        </w:tc>
        <w:tc>
          <w:tcPr>
            <w:tcW w:w="141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开放端口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高度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已完全了解并接受《江西服装学院服务器托管管理办法》的全部条款。如违规或出现信息安全事件，愿承担其全部责任。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申请人（签字）： 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分管领导（签字）：                           单位（盖章）：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网络与信息化管理中心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领导（签字）：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服务器托管承诺：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517" w:type="dxa"/>
            <w:gridSpan w:val="6"/>
          </w:tcPr>
          <w:p>
            <w:pPr>
              <w:spacing w:before="68" w:line="240" w:lineRule="auto"/>
              <w:ind w:left="120" w:right="313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本部门承诺以上填报信息真实，准确，并对服务器的运行和提供的服务内容负责，自觉履行对服务内容的维护和监管职责。本服务器作为江西服装学院固有资产，承诺遵守国家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法律、法规以及学校制定的相关规定，服从江西服装学院安排和统一管理；承诺服务器应用与所申报内容相符，无损害江西服装学院利益行为发生；授权网络与信息化管理中心在必要状况下，可以无需知会我方，即采取相应的处置措施，包括但不限于终止网络服务、关闭系统和终止托管。</w:t>
            </w:r>
          </w:p>
        </w:tc>
      </w:tr>
    </w:tbl>
    <w:p>
      <w:pPr>
        <w:pStyle w:val="3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备注：</w:t>
      </w:r>
    </w:p>
    <w:p>
      <w:pPr>
        <w:pStyle w:val="3"/>
        <w:jc w:val="left"/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堡垒机内网访问网址; 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instrText xml:space="preserve"> HYPERLINK "https://bas.jift.edu.cn/" </w:instrTex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sz w:val="24"/>
          <w:szCs w:val="24"/>
          <w:vertAlign w:val="baseline"/>
          <w:lang w:val="en-US" w:eastAsia="zh-CN"/>
        </w:rPr>
        <w:t>https://bas.jift.edu.cn/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end"/>
      </w:r>
    </w:p>
    <w:p>
      <w:pPr>
        <w:pStyle w:val="3"/>
        <w:jc w:val="left"/>
        <w:rPr>
          <w:rFonts w:hint="default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t>堡垒机外网访问网址：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instrText xml:space="preserve"> HYPERLINK "https://bas.jift.edu.cn:8443" </w:instrTex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sz w:val="24"/>
          <w:szCs w:val="24"/>
          <w:vertAlign w:val="baseline"/>
          <w:lang w:val="en-US" w:eastAsia="zh-CN"/>
        </w:rPr>
        <w:t>https://bas.jift.edu.cn:8443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end"/>
      </w:r>
    </w:p>
    <w:p>
      <w:pPr>
        <w:pStyle w:val="3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堡垒机初始密码为123456，首次必须改密。</w:t>
      </w:r>
    </w:p>
    <w:p>
      <w:pPr>
        <w:pStyle w:val="3"/>
        <w:jc w:val="left"/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此表托管单位每学期需备案一次</w:t>
      </w:r>
    </w:p>
    <w:p>
      <w:pPr>
        <w:pStyle w:val="2"/>
        <w:bidi w:val="0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江西服装学院虚拟化</w:t>
      </w:r>
      <w:r>
        <w:rPr>
          <w:rFonts w:hint="eastAsia"/>
        </w:rPr>
        <w:t>服务器托管</w:t>
      </w:r>
      <w:r>
        <w:rPr>
          <w:rFonts w:hint="eastAsia"/>
          <w:lang w:val="en-US" w:eastAsia="zh-CN"/>
        </w:rPr>
        <w:t>备案</w:t>
      </w:r>
      <w:r>
        <w:rPr>
          <w:rFonts w:hint="eastAsia"/>
        </w:rPr>
        <w:t>表</w:t>
      </w:r>
    </w:p>
    <w:tbl>
      <w:tblPr>
        <w:tblStyle w:val="5"/>
        <w:tblpPr w:leftFromText="180" w:rightFromText="180" w:vertAnchor="text" w:horzAnchor="page" w:tblpX="1789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575"/>
        <w:gridCol w:w="1065"/>
        <w:gridCol w:w="1125"/>
        <w:gridCol w:w="150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服务器托管方基本信息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9"/>
              <w:spacing w:before="75"/>
              <w:ind w:left="12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服务类型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系统服务范围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web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云桌面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应用系统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0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校园网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pacing w:val="-18"/>
                <w:position w:val="-4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1" cy="15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用户信息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系统管理员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8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4259" w:type="dxa"/>
            <w:gridSpan w:val="3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虚拟机需求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虚拟机用途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操作系统</w:t>
            </w:r>
          </w:p>
        </w:tc>
        <w:tc>
          <w:tcPr>
            <w:tcW w:w="106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CPU </w:t>
            </w:r>
          </w:p>
        </w:tc>
        <w:tc>
          <w:tcPr>
            <w:tcW w:w="112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内存</w:t>
            </w:r>
          </w:p>
        </w:tc>
        <w:tc>
          <w:tcPr>
            <w:tcW w:w="150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磁盘空间</w:t>
            </w:r>
          </w:p>
        </w:tc>
        <w:tc>
          <w:tcPr>
            <w:tcW w:w="163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开放端口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8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已完全了解并接受《江西服装学院服务器托管管理办法》的全部条款。如违规或出现信息安全事件，愿承担其全部责任。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申请人（签字）： 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分管领导（签字）：                           单位（盖章）：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网络与信息化管理中心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7" w:type="dxa"/>
            <w:gridSpan w:val="6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审批意见：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领导（签字）：</w:t>
            </w:r>
          </w:p>
          <w:p>
            <w:pPr>
              <w:pStyle w:val="3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pStyle w:val="3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服务器托管承诺：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517" w:type="dxa"/>
            <w:gridSpan w:val="6"/>
          </w:tcPr>
          <w:p>
            <w:pPr>
              <w:spacing w:before="68" w:line="240" w:lineRule="auto"/>
              <w:ind w:left="120" w:right="313"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本部门承诺以上填报信息真实，准确，并对服务器的运行和提供的服务内容负责，自觉履行对服务内容的维护和监管职责。本服务器作为江西服装学院固有资产，承诺遵守国家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关法律、法规以及学校制定的相关规定，服从江西服装学院安排和统一管理；承诺服务器应用与所申报内容相符，无损害江西服装学院利益行为发生；授权网络与信息化管理中心在必要状况下，可以无需知会我方，即采取相应的处置措施，包括但不限于终止网络服务、关闭系统和终止托管。</w:t>
            </w:r>
          </w:p>
        </w:tc>
      </w:tr>
    </w:tbl>
    <w:p>
      <w:pPr>
        <w:pStyle w:val="3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备注：</w:t>
      </w:r>
    </w:p>
    <w:p>
      <w:pPr>
        <w:pStyle w:val="3"/>
        <w:jc w:val="left"/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堡垒机内网访问网址; 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instrText xml:space="preserve"> HYPERLINK "https://bas.jift.edu.cn/" </w:instrTex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sz w:val="24"/>
          <w:szCs w:val="24"/>
          <w:vertAlign w:val="baseline"/>
          <w:lang w:val="en-US" w:eastAsia="zh-CN"/>
        </w:rPr>
        <w:t>https://bas.jift.edu.cn/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end"/>
      </w:r>
    </w:p>
    <w:p>
      <w:pPr>
        <w:pStyle w:val="3"/>
        <w:jc w:val="left"/>
        <w:rPr>
          <w:rFonts w:hint="default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t>堡垒机外网访问网址：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instrText xml:space="preserve"> HYPERLINK "https://bas.jift.edu.cn:8443" </w:instrTex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i w:val="0"/>
          <w:iCs w:val="0"/>
          <w:sz w:val="24"/>
          <w:szCs w:val="24"/>
          <w:vertAlign w:val="baseline"/>
          <w:lang w:val="en-US" w:eastAsia="zh-CN"/>
        </w:rPr>
        <w:t>https://bas.jift.edu.cn:8443</w:t>
      </w:r>
      <w:r>
        <w:rPr>
          <w:rFonts w:hint="eastAsia" w:ascii="仿宋" w:hAnsi="仿宋" w:eastAsia="仿宋" w:cs="仿宋"/>
          <w:i w:val="0"/>
          <w:iCs w:val="0"/>
          <w:sz w:val="24"/>
          <w:szCs w:val="24"/>
          <w:u w:val="none"/>
          <w:vertAlign w:val="baseline"/>
          <w:lang w:val="en-US" w:eastAsia="zh-CN"/>
        </w:rPr>
        <w:fldChar w:fldCharType="end"/>
      </w:r>
    </w:p>
    <w:p>
      <w:pPr>
        <w:pStyle w:val="3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堡垒机初始密码为123456，首次必须改密。</w:t>
      </w:r>
    </w:p>
    <w:p>
      <w:pPr>
        <w:pStyle w:val="3"/>
        <w:jc w:val="left"/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此表托管单位每学期需备案一次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ODUyYWE5NmEyZDc1ZWM4M2ZlZTMwMTVmY2UwOGEifQ=="/>
  </w:docVars>
  <w:rsids>
    <w:rsidRoot w:val="12646720"/>
    <w:rsid w:val="1264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line="500" w:lineRule="exact"/>
      <w:jc w:val="center"/>
      <w:outlineLvl w:val="1"/>
    </w:pPr>
    <w:rPr>
      <w:rFonts w:ascii="Arial" w:hAnsi="Arial" w:eastAsia="仿宋"/>
      <w:b/>
      <w:sz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2024-02-28T01:24:00Z</dcterms:created>
  <dc:creator>晨</dc:creator>
  <cp:lastModifiedBy>晨</cp:lastModifiedBy>
  <dcterms:modified xsi:type="dcterms:W3CDTF">2024-02-28T01:27:18Z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0D369AFE93C34BC38C588B64D5D80014_11</vt:lpwstr>
  </property>
</Properties>
</file>